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6C6D" w14:textId="77777777" w:rsidR="005F0D20" w:rsidRPr="001A4AF0" w:rsidRDefault="001A4AF0" w:rsidP="005F0D20">
      <w:pPr>
        <w:pStyle w:val="berschrift3"/>
        <w:rPr>
          <w:lang w:val="fr-FR"/>
        </w:rPr>
      </w:pPr>
      <w:r w:rsidRPr="001A4AF0">
        <w:rPr>
          <w:lang w:val="fr-FR"/>
        </w:rPr>
        <w:t>BF</w:t>
      </w:r>
      <w:r w:rsidR="005F0D20" w:rsidRPr="001A4AF0">
        <w:rPr>
          <w:lang w:val="fr-FR"/>
        </w:rPr>
        <w:t xml:space="preserve">-FA-M3: </w:t>
      </w:r>
      <w:r w:rsidR="005C323C">
        <w:rPr>
          <w:lang w:val="fr-FR"/>
        </w:rPr>
        <w:t xml:space="preserve">Evaluation </w:t>
      </w:r>
      <w:r w:rsidRPr="001A4AF0">
        <w:rPr>
          <w:lang w:val="fr-FR"/>
        </w:rPr>
        <w:t>de</w:t>
      </w:r>
      <w:r w:rsidR="005C323C">
        <w:rPr>
          <w:lang w:val="fr-FR"/>
        </w:rPr>
        <w:t>s</w:t>
      </w:r>
      <w:r w:rsidRPr="001A4AF0">
        <w:rPr>
          <w:lang w:val="fr-FR"/>
        </w:rPr>
        <w:t xml:space="preserve"> compétences</w:t>
      </w:r>
    </w:p>
    <w:p w14:paraId="6BC568D0" w14:textId="77777777" w:rsidR="005F0D20" w:rsidRPr="001A4AF0" w:rsidRDefault="005F0D20" w:rsidP="005F0D20">
      <w:pPr>
        <w:rPr>
          <w:lang w:val="fr-FR"/>
        </w:rPr>
      </w:pPr>
    </w:p>
    <w:p w14:paraId="0F52DDE4" w14:textId="77777777" w:rsidR="00C11A57" w:rsidRPr="00971AF0" w:rsidRDefault="00C11A57" w:rsidP="00C11A57">
      <w:pPr>
        <w:pStyle w:val="Textkrper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>Nom</w:t>
      </w:r>
      <w:r>
        <w:rPr>
          <w:lang w:val="fr-FR"/>
        </w:rPr>
        <w:t xml:space="preserve"> / Prénom</w:t>
      </w:r>
      <w:r w:rsidRPr="00971AF0">
        <w:rPr>
          <w:lang w:val="fr-FR"/>
        </w:rPr>
        <w:t xml:space="preserve"> </w:t>
      </w:r>
      <w:r>
        <w:rPr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835BBF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  <w:r>
        <w:rPr>
          <w:lang w:val="fr-FR"/>
        </w:rPr>
        <w:t xml:space="preserve"> </w:t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835BBF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  <w:r w:rsidRPr="00971AF0">
        <w:rPr>
          <w:lang w:val="fr-FR"/>
        </w:rPr>
        <w:tab/>
        <w:t xml:space="preserve">Date </w:t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835BBF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79171DB6" w14:textId="77777777" w:rsidR="00C11A57" w:rsidRPr="00971AF0" w:rsidRDefault="00C11A57" w:rsidP="00C11A57">
      <w:pPr>
        <w:tabs>
          <w:tab w:val="left" w:pos="2977"/>
          <w:tab w:val="left" w:pos="7513"/>
        </w:tabs>
        <w:rPr>
          <w:lang w:val="fr-FR"/>
        </w:rPr>
      </w:pPr>
    </w:p>
    <w:p w14:paraId="06DBBD91" w14:textId="72B7DFFD" w:rsidR="00C11A57" w:rsidRPr="001A4AF0" w:rsidRDefault="00C11A57" w:rsidP="00C11A57">
      <w:pPr>
        <w:pStyle w:val="Textkrper"/>
        <w:ind w:left="2977" w:hanging="2977"/>
        <w:rPr>
          <w:b/>
          <w:lang w:val="fr-FR"/>
        </w:rPr>
      </w:pPr>
      <w:r w:rsidRPr="0022040D">
        <w:rPr>
          <w:b/>
          <w:lang w:val="fr-FR"/>
        </w:rPr>
        <w:t xml:space="preserve">Titre </w:t>
      </w:r>
      <w:r>
        <w:rPr>
          <w:lang w:val="fr-FR"/>
        </w:rPr>
        <w:tab/>
      </w:r>
      <w:r>
        <w:rPr>
          <w:b/>
          <w:lang w:val="fr-FR"/>
        </w:rPr>
        <w:t>Documentation écrite et évaluation d'un entretien individuel portant sur le processus d'apprentissage ou sur des questions de formation continue</w:t>
      </w:r>
      <w:r w:rsidR="0058541D">
        <w:rPr>
          <w:b/>
          <w:lang w:val="fr-FR"/>
        </w:rPr>
        <w:t>,</w:t>
      </w:r>
      <w:r>
        <w:rPr>
          <w:b/>
          <w:lang w:val="fr-FR"/>
        </w:rPr>
        <w:t xml:space="preserve"> </w:t>
      </w:r>
      <w:r w:rsidR="0058541D">
        <w:rPr>
          <w:b/>
          <w:lang w:val="fr-FR"/>
        </w:rPr>
        <w:t>respectivement, l’accompagnement de pratique ou d’apprentissage individuel (séquence d’accompagnement).</w:t>
      </w:r>
    </w:p>
    <w:p w14:paraId="37040D43" w14:textId="77777777" w:rsidR="00C11A57" w:rsidRPr="00971AF0" w:rsidRDefault="00C11A57" w:rsidP="00C11A57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317D95E9" w14:textId="77777777" w:rsidR="00C11A57" w:rsidRPr="00971AF0" w:rsidRDefault="00C11A57" w:rsidP="00C11A57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  <w:r w:rsidRPr="00971AF0">
        <w:rPr>
          <w:rFonts w:ascii="Arial" w:hAnsi="Arial"/>
          <w:sz w:val="20"/>
          <w:lang w:val="fr-FR"/>
        </w:rPr>
        <w:t xml:space="preserve">Institution FFA </w:t>
      </w:r>
      <w:r>
        <w:rPr>
          <w:rFonts w:ascii="Arial" w:hAnsi="Arial"/>
          <w:sz w:val="20"/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9ECEBEE" w14:textId="77777777" w:rsidR="00C11A57" w:rsidRPr="00971AF0" w:rsidRDefault="00C11A57" w:rsidP="00C11A57">
      <w:pPr>
        <w:tabs>
          <w:tab w:val="left" w:pos="2977"/>
          <w:tab w:val="left" w:pos="7513"/>
        </w:tabs>
        <w:rPr>
          <w:rFonts w:ascii="Arial" w:hAnsi="Arial"/>
          <w:sz w:val="20"/>
          <w:lang w:val="fr-FR"/>
        </w:rPr>
      </w:pPr>
    </w:p>
    <w:p w14:paraId="5123CC99" w14:textId="77777777" w:rsidR="00C11A57" w:rsidRPr="00971AF0" w:rsidRDefault="00C11A57" w:rsidP="00C11A57">
      <w:pPr>
        <w:pStyle w:val="Textkrper"/>
        <w:tabs>
          <w:tab w:val="left" w:pos="2977"/>
          <w:tab w:val="left" w:pos="7513"/>
        </w:tabs>
        <w:rPr>
          <w:lang w:val="fr-FR"/>
        </w:rPr>
      </w:pPr>
      <w:r w:rsidRPr="00971AF0">
        <w:rPr>
          <w:lang w:val="fr-FR"/>
        </w:rPr>
        <w:t>Nom formateur/</w:t>
      </w:r>
      <w:proofErr w:type="spellStart"/>
      <w:r w:rsidRPr="00971AF0">
        <w:rPr>
          <w:lang w:val="fr-FR"/>
        </w:rPr>
        <w:t>trice</w:t>
      </w:r>
      <w:proofErr w:type="spellEnd"/>
      <w:r w:rsidRPr="00971AF0">
        <w:rPr>
          <w:lang w:val="fr-FR"/>
        </w:rPr>
        <w:t xml:space="preserve"> du module </w:t>
      </w:r>
      <w:r>
        <w:rPr>
          <w:lang w:val="fr-FR"/>
        </w:rPr>
        <w:tab/>
      </w:r>
      <w:r w:rsidRPr="00AA4FFF">
        <w:fldChar w:fldCharType="begin">
          <w:ffData>
            <w:name w:val="Text15"/>
            <w:enabled/>
            <w:calcOnExit w:val="0"/>
            <w:textInput/>
          </w:ffData>
        </w:fldChar>
      </w:r>
      <w:r w:rsidRPr="00835BBF">
        <w:rPr>
          <w:lang w:val="en-US"/>
        </w:rPr>
        <w:instrText xml:space="preserve"> FORMTEXT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656CD9D4" w14:textId="77777777" w:rsidR="005F0D20" w:rsidRPr="001A4AF0" w:rsidRDefault="005F0D20" w:rsidP="005F0D20">
      <w:pPr>
        <w:rPr>
          <w:rFonts w:ascii="Arial" w:hAnsi="Arial"/>
          <w:sz w:val="20"/>
          <w:lang w:val="fr-FR"/>
        </w:rPr>
      </w:pPr>
    </w:p>
    <w:p w14:paraId="1BED8876" w14:textId="77777777" w:rsidR="005F0D20" w:rsidRPr="001A4AF0" w:rsidRDefault="005F0D20" w:rsidP="005F0D20">
      <w:pPr>
        <w:rPr>
          <w:rFonts w:ascii="Arial" w:hAnsi="Arial"/>
          <w:sz w:val="20"/>
          <w:lang w:val="fr-FR"/>
        </w:rPr>
      </w:pPr>
    </w:p>
    <w:p w14:paraId="0298E6AB" w14:textId="77777777" w:rsidR="005F0D20" w:rsidRPr="001A4AF0" w:rsidRDefault="001A4AF0" w:rsidP="005F0D20">
      <w:pPr>
        <w:pStyle w:val="berschrift4"/>
        <w:rPr>
          <w:lang w:val="fr-FR"/>
        </w:rPr>
      </w:pPr>
      <w:r>
        <w:rPr>
          <w:lang w:val="fr-FR"/>
        </w:rPr>
        <w:t>Directives</w:t>
      </w:r>
      <w:r w:rsidR="005F0D20" w:rsidRPr="001A4AF0">
        <w:rPr>
          <w:lang w:val="fr-FR"/>
        </w:rPr>
        <w:t xml:space="preserve">: </w:t>
      </w:r>
    </w:p>
    <w:p w14:paraId="3ED5F2C1" w14:textId="77777777" w:rsidR="005F0D20" w:rsidRPr="001A4AF0" w:rsidRDefault="005F0D20" w:rsidP="005F0D20">
      <w:pPr>
        <w:pStyle w:val="Textkrper"/>
        <w:rPr>
          <w:b/>
          <w:lang w:val="fr-FR"/>
        </w:rPr>
      </w:pPr>
    </w:p>
    <w:p w14:paraId="30CEBEA4" w14:textId="714FF387" w:rsidR="005F0D20" w:rsidRPr="001A4AF0" w:rsidRDefault="001A4AF0" w:rsidP="005F0D20">
      <w:pPr>
        <w:pStyle w:val="Textkrper"/>
        <w:rPr>
          <w:b/>
          <w:lang w:val="fr-FR"/>
        </w:rPr>
      </w:pPr>
      <w:r>
        <w:rPr>
          <w:b/>
          <w:lang w:val="fr-FR"/>
        </w:rPr>
        <w:t xml:space="preserve">Documentation écrite et évaluation d'un entretien individuel portant sur le processus d'apprentissage ou sur des </w:t>
      </w:r>
      <w:r w:rsidR="0058541D">
        <w:rPr>
          <w:b/>
          <w:lang w:val="fr-FR"/>
        </w:rPr>
        <w:t>questions de formation continue, respectivement, l’accompagnement de pratique ou d’apprentissage individuel (séquence d’accompagnement).</w:t>
      </w:r>
    </w:p>
    <w:p w14:paraId="067472F9" w14:textId="77777777" w:rsidR="005F0D20" w:rsidRPr="001A4AF0" w:rsidRDefault="001A4AF0" w:rsidP="005F0D20">
      <w:pPr>
        <w:pStyle w:val="Aufzhlung"/>
        <w:rPr>
          <w:lang w:val="fr-FR"/>
        </w:rPr>
      </w:pPr>
      <w:r>
        <w:rPr>
          <w:lang w:val="fr-FR"/>
        </w:rPr>
        <w:t xml:space="preserve">L'entretien est issu de sa propre expérience de formateur/formatrice </w:t>
      </w:r>
    </w:p>
    <w:p w14:paraId="3C6B6252" w14:textId="77777777" w:rsidR="005F0D20" w:rsidRPr="001A4AF0" w:rsidRDefault="001A4AF0" w:rsidP="005F0D20">
      <w:pPr>
        <w:pStyle w:val="Aufzhlung"/>
        <w:rPr>
          <w:lang w:val="fr-FR"/>
        </w:rPr>
      </w:pPr>
      <w:r>
        <w:rPr>
          <w:lang w:val="fr-FR"/>
        </w:rPr>
        <w:t>Volume : environ</w:t>
      </w:r>
      <w:r w:rsidR="005F0D20" w:rsidRPr="001A4AF0">
        <w:rPr>
          <w:lang w:val="fr-FR"/>
        </w:rPr>
        <w:t xml:space="preserve"> 10'000 </w:t>
      </w:r>
      <w:r>
        <w:rPr>
          <w:lang w:val="fr-FR"/>
        </w:rPr>
        <w:t>à</w:t>
      </w:r>
      <w:r w:rsidR="005F0D20" w:rsidRPr="001A4AF0">
        <w:rPr>
          <w:lang w:val="fr-FR"/>
        </w:rPr>
        <w:t xml:space="preserve"> 20'000 </w:t>
      </w:r>
      <w:r>
        <w:rPr>
          <w:lang w:val="fr-FR"/>
        </w:rPr>
        <w:t>signes</w:t>
      </w:r>
    </w:p>
    <w:p w14:paraId="7EA7AF8A" w14:textId="77777777" w:rsidR="005F0D20" w:rsidRPr="001A4AF0" w:rsidRDefault="001A4AF0" w:rsidP="005F0D20">
      <w:pPr>
        <w:pStyle w:val="Aufzhlung"/>
        <w:rPr>
          <w:lang w:val="fr-FR"/>
        </w:rPr>
      </w:pPr>
      <w:r>
        <w:rPr>
          <w:lang w:val="fr-FR"/>
        </w:rPr>
        <w:t xml:space="preserve">Le travail est structuré de manière adéquate et contient les points suivants </w:t>
      </w:r>
      <w:r w:rsidR="005F0D20" w:rsidRPr="001A4AF0">
        <w:rPr>
          <w:lang w:val="fr-FR"/>
        </w:rPr>
        <w:t>:</w:t>
      </w:r>
    </w:p>
    <w:p w14:paraId="0206337A" w14:textId="77777777" w:rsidR="005F0D20" w:rsidRPr="001A4AF0" w:rsidRDefault="001A4AF0" w:rsidP="005F0D20">
      <w:pPr>
        <w:pStyle w:val="Aufzhlung2"/>
        <w:rPr>
          <w:lang w:val="fr-FR"/>
        </w:rPr>
      </w:pPr>
      <w:r>
        <w:rPr>
          <w:lang w:val="fr-FR"/>
        </w:rPr>
        <w:t>Présentation de la situation de départ</w:t>
      </w:r>
    </w:p>
    <w:p w14:paraId="42F189FD" w14:textId="77777777" w:rsidR="005F0D20" w:rsidRPr="001A4AF0" w:rsidRDefault="001A4AF0" w:rsidP="005F0D20">
      <w:pPr>
        <w:pStyle w:val="Aufzhlung2"/>
        <w:rPr>
          <w:lang w:val="fr-FR"/>
        </w:rPr>
      </w:pPr>
      <w:r>
        <w:rPr>
          <w:lang w:val="fr-FR"/>
        </w:rPr>
        <w:t>Objectifs de l'entretien</w:t>
      </w:r>
    </w:p>
    <w:p w14:paraId="4747915E" w14:textId="77777777" w:rsidR="005F0D20" w:rsidRPr="001A4AF0" w:rsidRDefault="001A4AF0" w:rsidP="005F0D20">
      <w:pPr>
        <w:pStyle w:val="Aufzhlung2"/>
        <w:rPr>
          <w:lang w:val="fr-FR"/>
        </w:rPr>
      </w:pPr>
      <w:r>
        <w:rPr>
          <w:lang w:val="fr-FR"/>
        </w:rPr>
        <w:t>Description de son ou ses propres rôle(s)</w:t>
      </w:r>
    </w:p>
    <w:p w14:paraId="1FA0A78E" w14:textId="77777777" w:rsidR="005F0D20" w:rsidRPr="001A4AF0" w:rsidRDefault="00A60A65" w:rsidP="005F0D20">
      <w:pPr>
        <w:pStyle w:val="Aufzhlung2"/>
        <w:rPr>
          <w:lang w:val="fr-FR"/>
        </w:rPr>
      </w:pPr>
      <w:r>
        <w:rPr>
          <w:lang w:val="fr-FR"/>
        </w:rPr>
        <w:t>Déroulement et résultats de l'entretien</w:t>
      </w:r>
    </w:p>
    <w:p w14:paraId="7148B558" w14:textId="77777777" w:rsidR="005F0D20" w:rsidRPr="001A4AF0" w:rsidRDefault="00A60A65" w:rsidP="005F0D20">
      <w:pPr>
        <w:pStyle w:val="Aufzhlung2"/>
        <w:rPr>
          <w:lang w:val="fr-FR"/>
        </w:rPr>
      </w:pPr>
      <w:r>
        <w:rPr>
          <w:lang w:val="fr-FR"/>
        </w:rPr>
        <w:t>Ré</w:t>
      </w:r>
      <w:r w:rsidR="005F0D20" w:rsidRPr="001A4AF0">
        <w:rPr>
          <w:lang w:val="fr-FR"/>
        </w:rPr>
        <w:t xml:space="preserve">flexion </w:t>
      </w:r>
      <w:r>
        <w:rPr>
          <w:lang w:val="fr-FR"/>
        </w:rPr>
        <w:t>sur la vue d'ensemble de la situation, sur son rôle et attitude pendant l'entretien</w:t>
      </w:r>
      <w:r w:rsidR="006921AF">
        <w:rPr>
          <w:lang w:val="fr-FR"/>
        </w:rPr>
        <w:t>,</w:t>
      </w:r>
      <w:r>
        <w:rPr>
          <w:lang w:val="fr-FR"/>
        </w:rPr>
        <w:t xml:space="preserve"> ainsi que sur d'éven</w:t>
      </w:r>
      <w:r w:rsidR="006921AF">
        <w:rPr>
          <w:lang w:val="fr-FR"/>
        </w:rPr>
        <w:t>tuels comportements alternatifs</w:t>
      </w:r>
      <w:r>
        <w:rPr>
          <w:lang w:val="fr-FR"/>
        </w:rPr>
        <w:t xml:space="preserve"> </w:t>
      </w:r>
    </w:p>
    <w:p w14:paraId="0D61EB1B" w14:textId="77777777" w:rsidR="005F0D20" w:rsidRPr="001A4AF0" w:rsidRDefault="00C342A2" w:rsidP="005F0D20">
      <w:pPr>
        <w:pStyle w:val="Aufzhlung2"/>
        <w:rPr>
          <w:lang w:val="fr-FR"/>
        </w:rPr>
      </w:pPr>
      <w:r>
        <w:rPr>
          <w:lang w:val="fr-FR"/>
        </w:rPr>
        <w:t>Conclusions tirées quant à s</w:t>
      </w:r>
      <w:r w:rsidR="00A60A65">
        <w:rPr>
          <w:lang w:val="fr-FR"/>
        </w:rPr>
        <w:t xml:space="preserve">on rôle dans le soutien de processus d'apprentissage individuel </w:t>
      </w:r>
    </w:p>
    <w:p w14:paraId="00852149" w14:textId="77777777" w:rsidR="005F0D20" w:rsidRPr="001A4AF0" w:rsidRDefault="005F0D20" w:rsidP="005F0D20">
      <w:pPr>
        <w:pStyle w:val="Textkrper"/>
        <w:rPr>
          <w:b/>
          <w:lang w:val="fr-FR"/>
        </w:rPr>
      </w:pPr>
    </w:p>
    <w:p w14:paraId="0E5AA306" w14:textId="77777777" w:rsidR="005F0D20" w:rsidRPr="001A4AF0" w:rsidRDefault="005F0D20" w:rsidP="005F0D20">
      <w:pPr>
        <w:pStyle w:val="Textkrper"/>
        <w:rPr>
          <w:b/>
          <w:lang w:val="fr-FR"/>
        </w:rPr>
      </w:pPr>
    </w:p>
    <w:p w14:paraId="462CC4D1" w14:textId="77777777" w:rsidR="005F0D20" w:rsidRPr="001A4AF0" w:rsidRDefault="00A60A65" w:rsidP="005F0D20">
      <w:pPr>
        <w:pStyle w:val="Textkrper"/>
        <w:rPr>
          <w:b/>
          <w:lang w:val="fr-FR"/>
        </w:rPr>
      </w:pPr>
      <w:r>
        <w:rPr>
          <w:b/>
          <w:lang w:val="fr-FR"/>
        </w:rPr>
        <w:t>Critères d'évaluation</w:t>
      </w:r>
    </w:p>
    <w:p w14:paraId="3E876EA3" w14:textId="77777777" w:rsidR="005F0D20" w:rsidRPr="001A4AF0" w:rsidRDefault="00A60A65" w:rsidP="005F0D20">
      <w:pPr>
        <w:pStyle w:val="Textkrper"/>
        <w:spacing w:before="60"/>
        <w:rPr>
          <w:lang w:val="fr-FR"/>
        </w:rPr>
      </w:pPr>
      <w:r>
        <w:rPr>
          <w:lang w:val="fr-FR"/>
        </w:rPr>
        <w:t xml:space="preserve">L'évaluation </w:t>
      </w:r>
      <w:r w:rsidR="00C342A2">
        <w:rPr>
          <w:lang w:val="fr-FR"/>
        </w:rPr>
        <w:t>est notée avec</w:t>
      </w:r>
      <w:r>
        <w:rPr>
          <w:lang w:val="fr-FR"/>
        </w:rPr>
        <w:t xml:space="preserve"> l'appréciation "acquis" ou "non acquis". L'évaluation des compétences porte l'appréciation "acquis" si </w:t>
      </w:r>
      <w:r>
        <w:rPr>
          <w:b/>
          <w:lang w:val="fr-FR"/>
        </w:rPr>
        <w:t xml:space="preserve">tous les critères sont remplis ou au moins dans les parties essentielles. </w:t>
      </w:r>
    </w:p>
    <w:p w14:paraId="6CAC4A2A" w14:textId="77777777" w:rsidR="005F0D20" w:rsidRPr="001A4AF0" w:rsidRDefault="00A60A65" w:rsidP="005F0D20">
      <w:pPr>
        <w:pStyle w:val="Textkrper"/>
        <w:rPr>
          <w:lang w:val="fr-FR"/>
        </w:rPr>
      </w:pPr>
      <w:r>
        <w:rPr>
          <w:lang w:val="fr-FR"/>
        </w:rPr>
        <w:t xml:space="preserve">L'évaluation des compétences, faite sur la base des </w:t>
      </w:r>
      <w:r>
        <w:rPr>
          <w:b/>
          <w:lang w:val="fr-FR"/>
        </w:rPr>
        <w:t>critères indiqués,</w:t>
      </w:r>
      <w:r>
        <w:rPr>
          <w:lang w:val="fr-FR"/>
        </w:rPr>
        <w:t xml:space="preserve"> est </w:t>
      </w:r>
      <w:r w:rsidRPr="00A60A65">
        <w:rPr>
          <w:b/>
          <w:lang w:val="fr-FR"/>
        </w:rPr>
        <w:t>rédigée</w:t>
      </w:r>
      <w:r>
        <w:rPr>
          <w:lang w:val="fr-FR"/>
        </w:rPr>
        <w:t xml:space="preserve"> et transmise par le formateur /la formatrice du module. </w:t>
      </w:r>
      <w:r w:rsidR="003F3905">
        <w:rPr>
          <w:b/>
          <w:lang w:val="fr-FR"/>
        </w:rPr>
        <w:t>Elle est claire et compréhensibles</w:t>
      </w:r>
      <w:r>
        <w:rPr>
          <w:b/>
          <w:lang w:val="fr-FR"/>
        </w:rPr>
        <w:t xml:space="preserve"> pour de tierces personnes. </w:t>
      </w:r>
    </w:p>
    <w:p w14:paraId="40F5103B" w14:textId="77777777" w:rsidR="005F0D20" w:rsidRPr="001A4AF0" w:rsidRDefault="005F0D20" w:rsidP="005F0D20">
      <w:pPr>
        <w:pStyle w:val="Aufzhlung2"/>
        <w:numPr>
          <w:ilvl w:val="0"/>
          <w:numId w:val="0"/>
        </w:numPr>
        <w:rPr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731"/>
      </w:tblGrid>
      <w:tr w:rsidR="005F0D20" w:rsidRPr="001A4AF0" w14:paraId="44569103" w14:textId="77777777">
        <w:tc>
          <w:tcPr>
            <w:tcW w:w="2552" w:type="dxa"/>
          </w:tcPr>
          <w:p w14:paraId="147C6C98" w14:textId="77777777" w:rsidR="005F0D20" w:rsidRPr="001A4AF0" w:rsidRDefault="00A60A65" w:rsidP="005F0D20">
            <w:pPr>
              <w:pStyle w:val="Textkrper"/>
              <w:spacing w:before="80" w:after="8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Critères d'évaluation</w:t>
            </w:r>
          </w:p>
        </w:tc>
        <w:tc>
          <w:tcPr>
            <w:tcW w:w="6808" w:type="dxa"/>
          </w:tcPr>
          <w:p w14:paraId="045ECFCD" w14:textId="77777777" w:rsidR="005F0D20" w:rsidRPr="001A4AF0" w:rsidRDefault="00A60A65" w:rsidP="005F0D20">
            <w:pPr>
              <w:pStyle w:val="Textkrper"/>
              <w:spacing w:before="80" w:after="80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Observations</w:t>
            </w:r>
          </w:p>
        </w:tc>
      </w:tr>
      <w:tr w:rsidR="005F0D20" w:rsidRPr="001A4AF0" w14:paraId="7A9DCCD9" w14:textId="77777777" w:rsidTr="00CF5B6E">
        <w:trPr>
          <w:trHeight w:val="1905"/>
        </w:trPr>
        <w:tc>
          <w:tcPr>
            <w:tcW w:w="2552" w:type="dxa"/>
          </w:tcPr>
          <w:p w14:paraId="4805FA01" w14:textId="77777777" w:rsidR="005F0D20" w:rsidRPr="001A4AF0" w:rsidRDefault="00A60A65" w:rsidP="00A60A65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A60A65">
              <w:rPr>
                <w:b/>
                <w:lang w:val="fr-FR"/>
              </w:rPr>
              <w:t>directives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ont été </w:t>
            </w:r>
            <w:r>
              <w:rPr>
                <w:b/>
                <w:lang w:val="fr-FR"/>
              </w:rPr>
              <w:t>respectées</w:t>
            </w:r>
            <w:r w:rsidR="005F0D20" w:rsidRPr="001A4AF0">
              <w:rPr>
                <w:lang w:val="fr-FR"/>
              </w:rPr>
              <w:t>.</w:t>
            </w:r>
          </w:p>
        </w:tc>
        <w:tc>
          <w:tcPr>
            <w:tcW w:w="6808" w:type="dxa"/>
          </w:tcPr>
          <w:p w14:paraId="0B3490A5" w14:textId="0304D328" w:rsidR="005F0D20" w:rsidRPr="001A4AF0" w:rsidRDefault="00CF5B6E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5F0D20" w:rsidRPr="001A4AF0" w14:paraId="729F4E10" w14:textId="77777777" w:rsidTr="00CF5B6E">
        <w:trPr>
          <w:trHeight w:val="2114"/>
        </w:trPr>
        <w:tc>
          <w:tcPr>
            <w:tcW w:w="2552" w:type="dxa"/>
          </w:tcPr>
          <w:p w14:paraId="37047A5D" w14:textId="64AD4B56" w:rsidR="005F0D20" w:rsidRPr="00CF5B6E" w:rsidRDefault="005150E0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="00835BBF">
              <w:rPr>
                <w:b/>
                <w:lang w:val="fr-FR"/>
              </w:rPr>
              <w:t>situation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de départ, </w:t>
            </w:r>
            <w:r w:rsidR="00835BBF">
              <w:rPr>
                <w:lang w:val="fr-FR"/>
              </w:rPr>
              <w:t>le</w:t>
            </w:r>
            <w:r>
              <w:rPr>
                <w:lang w:val="fr-FR"/>
              </w:rPr>
              <w:t xml:space="preserve"> déroulement de l'entretien r</w:t>
            </w:r>
            <w:r w:rsidR="00835BBF">
              <w:rPr>
                <w:lang w:val="fr-FR"/>
              </w:rPr>
              <w:t>e</w:t>
            </w:r>
            <w:r>
              <w:rPr>
                <w:lang w:val="fr-FR"/>
              </w:rPr>
              <w:t xml:space="preserve">sp. </w:t>
            </w:r>
            <w:proofErr w:type="gramStart"/>
            <w:r w:rsidR="00835BBF">
              <w:rPr>
                <w:lang w:val="fr-FR"/>
              </w:rPr>
              <w:t>du</w:t>
            </w:r>
            <w:proofErr w:type="gramEnd"/>
            <w:r w:rsidR="00835BBF">
              <w:rPr>
                <w:lang w:val="fr-FR"/>
              </w:rPr>
              <w:t xml:space="preserve"> processus d’</w:t>
            </w:r>
            <w:r>
              <w:rPr>
                <w:lang w:val="fr-FR"/>
              </w:rPr>
              <w:t xml:space="preserve">accompagnement </w:t>
            </w:r>
            <w:r w:rsidR="00835BBF">
              <w:rPr>
                <w:lang w:val="fr-FR"/>
              </w:rPr>
              <w:t>et les résultats sont présentés</w:t>
            </w:r>
            <w:r>
              <w:rPr>
                <w:lang w:val="fr-FR"/>
              </w:rPr>
              <w:t xml:space="preserve"> </w:t>
            </w:r>
            <w:r w:rsidR="00835BBF">
              <w:rPr>
                <w:lang w:val="fr-FR"/>
              </w:rPr>
              <w:t>de manière claire et compréhensible.</w:t>
            </w:r>
          </w:p>
        </w:tc>
        <w:tc>
          <w:tcPr>
            <w:tcW w:w="6808" w:type="dxa"/>
          </w:tcPr>
          <w:p w14:paraId="41D71076" w14:textId="6B2561FF" w:rsidR="005F0D20" w:rsidRPr="001A4AF0" w:rsidRDefault="00CF5B6E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6482BBCA" w14:textId="77777777" w:rsidR="005F0D20" w:rsidRPr="001A4AF0" w:rsidRDefault="005F0D20">
      <w:pPr>
        <w:rPr>
          <w:lang w:val="fr-FR"/>
        </w:rPr>
      </w:pPr>
      <w:r w:rsidRPr="001A4AF0">
        <w:rPr>
          <w:lang w:val="fr-FR"/>
        </w:rPr>
        <w:br w:type="page"/>
      </w:r>
    </w:p>
    <w:p w14:paraId="066B1784" w14:textId="77777777" w:rsidR="005F0D20" w:rsidRPr="001A4AF0" w:rsidRDefault="005F0D20">
      <w:pPr>
        <w:rPr>
          <w:lang w:val="fr-FR"/>
        </w:rPr>
      </w:pPr>
    </w:p>
    <w:p w14:paraId="5571E257" w14:textId="77777777" w:rsidR="005F0D20" w:rsidRPr="001A4AF0" w:rsidRDefault="005F0D20">
      <w:pPr>
        <w:rPr>
          <w:lang w:val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730"/>
      </w:tblGrid>
      <w:tr w:rsidR="005F0D20" w:rsidRPr="001A4AF0" w14:paraId="61FC2BFD" w14:textId="77777777" w:rsidTr="00677C10">
        <w:trPr>
          <w:trHeight w:val="1711"/>
        </w:trPr>
        <w:tc>
          <w:tcPr>
            <w:tcW w:w="2552" w:type="dxa"/>
          </w:tcPr>
          <w:p w14:paraId="0D051713" w14:textId="77481A14" w:rsidR="005F0D20" w:rsidRPr="001A4AF0" w:rsidRDefault="00835BBF" w:rsidP="00A60A65">
            <w:pPr>
              <w:pStyle w:val="Textkrper"/>
              <w:rPr>
                <w:lang w:val="fr-FR"/>
              </w:rPr>
            </w:pPr>
            <w:r>
              <w:rPr>
                <w:lang w:val="fr-FR"/>
              </w:rPr>
              <w:t xml:space="preserve">Un </w:t>
            </w:r>
            <w:r w:rsidRPr="00835BBF">
              <w:rPr>
                <w:b/>
                <w:bCs/>
                <w:lang w:val="fr-FR"/>
              </w:rPr>
              <w:t>lien est établi</w:t>
            </w:r>
            <w:r>
              <w:rPr>
                <w:lang w:val="fr-FR"/>
              </w:rPr>
              <w:t xml:space="preserve"> avec les </w:t>
            </w:r>
            <w:r w:rsidRPr="00835BBF">
              <w:rPr>
                <w:b/>
                <w:bCs/>
                <w:lang w:val="fr-FR"/>
              </w:rPr>
              <w:t>concepts</w:t>
            </w:r>
            <w:r>
              <w:rPr>
                <w:lang w:val="fr-FR"/>
              </w:rPr>
              <w:t xml:space="preserve"> et les </w:t>
            </w:r>
            <w:r w:rsidRPr="00835BBF">
              <w:rPr>
                <w:b/>
                <w:bCs/>
                <w:lang w:val="fr-FR"/>
              </w:rPr>
              <w:t xml:space="preserve">modèles de base </w:t>
            </w:r>
            <w:r>
              <w:rPr>
                <w:lang w:val="fr-FR"/>
              </w:rPr>
              <w:t>en matière de communication et de conduite d’entretien et/ou soutien des processus d’apprentissage.</w:t>
            </w:r>
          </w:p>
        </w:tc>
        <w:tc>
          <w:tcPr>
            <w:tcW w:w="6808" w:type="dxa"/>
          </w:tcPr>
          <w:p w14:paraId="1752E3DC" w14:textId="142D63E2" w:rsidR="005F0D20" w:rsidRPr="001A4AF0" w:rsidRDefault="00CF5B6E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5F0D20" w:rsidRPr="001A4AF0" w14:paraId="712F1D33" w14:textId="77777777" w:rsidTr="00677C10">
        <w:trPr>
          <w:trHeight w:val="1821"/>
        </w:trPr>
        <w:tc>
          <w:tcPr>
            <w:tcW w:w="2552" w:type="dxa"/>
          </w:tcPr>
          <w:p w14:paraId="357FCEF7" w14:textId="34A9F68A" w:rsidR="005F0D20" w:rsidRPr="001A4AF0" w:rsidRDefault="00A60A65" w:rsidP="005F0D20">
            <w:pPr>
              <w:pStyle w:val="Textkrper"/>
              <w:spacing w:before="120" w:after="80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835BBF">
              <w:rPr>
                <w:b/>
                <w:lang w:val="fr-FR"/>
              </w:rPr>
              <w:t>besoins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de l'interlocuteur/de l'interlocutrice </w:t>
            </w:r>
            <w:r w:rsidR="00835BBF">
              <w:rPr>
                <w:lang w:val="fr-FR"/>
              </w:rPr>
              <w:t xml:space="preserve">resp. </w:t>
            </w:r>
            <w:proofErr w:type="gramStart"/>
            <w:r w:rsidR="00835BBF">
              <w:rPr>
                <w:lang w:val="fr-FR"/>
              </w:rPr>
              <w:t>de</w:t>
            </w:r>
            <w:proofErr w:type="gramEnd"/>
            <w:r w:rsidR="00835BBF">
              <w:rPr>
                <w:lang w:val="fr-FR"/>
              </w:rPr>
              <w:t xml:space="preserve"> la personne accompagnée </w:t>
            </w:r>
            <w:r>
              <w:rPr>
                <w:lang w:val="fr-FR"/>
              </w:rPr>
              <w:t xml:space="preserve">ont été </w:t>
            </w:r>
            <w:r w:rsidR="00835BBF">
              <w:rPr>
                <w:lang w:val="fr-FR"/>
              </w:rPr>
              <w:t xml:space="preserve">pris en compte de </w:t>
            </w:r>
            <w:r>
              <w:rPr>
                <w:b/>
                <w:lang w:val="fr-FR"/>
              </w:rPr>
              <w:t xml:space="preserve">manière </w:t>
            </w:r>
            <w:r w:rsidR="00835BBF">
              <w:rPr>
                <w:b/>
                <w:lang w:val="fr-FR"/>
              </w:rPr>
              <w:t>appropriée.</w:t>
            </w:r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6808" w:type="dxa"/>
          </w:tcPr>
          <w:p w14:paraId="0333B18D" w14:textId="2C5DA367" w:rsidR="005F0D20" w:rsidRPr="001A4AF0" w:rsidRDefault="00CF5B6E" w:rsidP="005F0D20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5F0D20" w:rsidRPr="001A4AF0" w14:paraId="1A76500B" w14:textId="77777777" w:rsidTr="00677C10">
        <w:trPr>
          <w:trHeight w:val="1847"/>
        </w:trPr>
        <w:tc>
          <w:tcPr>
            <w:tcW w:w="2552" w:type="dxa"/>
          </w:tcPr>
          <w:p w14:paraId="46884819" w14:textId="3BF34F02" w:rsidR="005F0D20" w:rsidRPr="00CF5B6E" w:rsidRDefault="00A60A65" w:rsidP="005F0D20">
            <w:pPr>
              <w:pStyle w:val="Textkrper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>
              <w:rPr>
                <w:b/>
                <w:lang w:val="fr-FR"/>
              </w:rPr>
              <w:t xml:space="preserve">propositions </w:t>
            </w:r>
            <w:r w:rsidR="00835BBF">
              <w:rPr>
                <w:lang w:val="fr-FR"/>
              </w:rPr>
              <w:t xml:space="preserve">concernant l’action ultérieure </w:t>
            </w:r>
            <w:r>
              <w:rPr>
                <w:lang w:val="fr-FR"/>
              </w:rPr>
              <w:t xml:space="preserve">sont </w:t>
            </w:r>
            <w:r w:rsidR="009265B8">
              <w:rPr>
                <w:b/>
                <w:lang w:val="fr-FR"/>
              </w:rPr>
              <w:t>ada</w:t>
            </w:r>
            <w:r>
              <w:rPr>
                <w:b/>
                <w:lang w:val="fr-FR"/>
              </w:rPr>
              <w:t xml:space="preserve">ptées </w:t>
            </w:r>
            <w:r>
              <w:rPr>
                <w:lang w:val="fr-FR"/>
              </w:rPr>
              <w:t xml:space="preserve">à la situation. </w:t>
            </w:r>
          </w:p>
        </w:tc>
        <w:tc>
          <w:tcPr>
            <w:tcW w:w="6808" w:type="dxa"/>
          </w:tcPr>
          <w:p w14:paraId="2A3A525C" w14:textId="1F527924" w:rsidR="005F0D20" w:rsidRPr="001A4AF0" w:rsidRDefault="00CF5B6E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  <w:tr w:rsidR="005F0D20" w:rsidRPr="001A4AF0" w14:paraId="59D15D7D" w14:textId="77777777" w:rsidTr="00677C10">
        <w:trPr>
          <w:trHeight w:val="1831"/>
        </w:trPr>
        <w:tc>
          <w:tcPr>
            <w:tcW w:w="2552" w:type="dxa"/>
          </w:tcPr>
          <w:p w14:paraId="60327C1E" w14:textId="5826FAE0" w:rsidR="005F0D20" w:rsidRPr="001A4AF0" w:rsidRDefault="00A60A65" w:rsidP="005F0D20">
            <w:pPr>
              <w:pStyle w:val="Textkrper"/>
              <w:spacing w:before="120" w:after="80"/>
              <w:rPr>
                <w:lang w:val="fr-FR"/>
              </w:rPr>
            </w:pPr>
            <w:r>
              <w:rPr>
                <w:lang w:val="fr-FR"/>
              </w:rPr>
              <w:t>La</w:t>
            </w:r>
            <w:r w:rsidR="005F0D20" w:rsidRPr="001A4AF0"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>ré</w:t>
            </w:r>
            <w:r w:rsidR="005F0D20" w:rsidRPr="001A4AF0">
              <w:rPr>
                <w:b/>
                <w:lang w:val="fr-FR"/>
              </w:rPr>
              <w:t>flexion</w:t>
            </w:r>
            <w:r w:rsidR="005F0D20" w:rsidRPr="001A4AF0">
              <w:rPr>
                <w:lang w:val="fr-FR"/>
              </w:rPr>
              <w:t xml:space="preserve"> </w:t>
            </w:r>
            <w:r>
              <w:rPr>
                <w:lang w:val="fr-FR"/>
              </w:rPr>
              <w:t>montre que le formateur</w:t>
            </w:r>
            <w:r w:rsidR="00D0211D">
              <w:rPr>
                <w:lang w:val="fr-FR"/>
              </w:rPr>
              <w:t xml:space="preserve">/la formatrice est au </w:t>
            </w:r>
            <w:r w:rsidR="00D0211D" w:rsidRPr="00D0211D">
              <w:rPr>
                <w:b/>
                <w:lang w:val="fr-FR"/>
              </w:rPr>
              <w:t>clair</w:t>
            </w:r>
            <w:r w:rsidR="00D0211D">
              <w:rPr>
                <w:lang w:val="fr-FR"/>
              </w:rPr>
              <w:t xml:space="preserve"> quant à son </w:t>
            </w:r>
            <w:r w:rsidR="00D0211D">
              <w:rPr>
                <w:b/>
                <w:lang w:val="fr-FR"/>
              </w:rPr>
              <w:t xml:space="preserve">attitude </w:t>
            </w:r>
            <w:r w:rsidR="00D0211D">
              <w:rPr>
                <w:lang w:val="fr-FR"/>
              </w:rPr>
              <w:t xml:space="preserve">et aux </w:t>
            </w:r>
            <w:r w:rsidR="00D0211D">
              <w:rPr>
                <w:b/>
                <w:lang w:val="fr-FR"/>
              </w:rPr>
              <w:t xml:space="preserve">rôles </w:t>
            </w:r>
            <w:r w:rsidR="00D0211D">
              <w:rPr>
                <w:lang w:val="fr-FR"/>
              </w:rPr>
              <w:t>d</w:t>
            </w:r>
            <w:r w:rsidR="005775EE">
              <w:rPr>
                <w:lang w:val="fr-FR"/>
              </w:rPr>
              <w:t>ans</w:t>
            </w:r>
            <w:r w:rsidR="00D0211D">
              <w:rPr>
                <w:lang w:val="fr-FR"/>
              </w:rPr>
              <w:t xml:space="preserve"> </w:t>
            </w:r>
            <w:r w:rsidR="005775EE">
              <w:rPr>
                <w:lang w:val="fr-FR"/>
              </w:rPr>
              <w:t xml:space="preserve">le processus d’entretien, resp. </w:t>
            </w:r>
            <w:proofErr w:type="gramStart"/>
            <w:r w:rsidR="005775EE">
              <w:rPr>
                <w:lang w:val="fr-FR"/>
              </w:rPr>
              <w:t>d’accompagnement</w:t>
            </w:r>
            <w:proofErr w:type="gramEnd"/>
            <w:r w:rsidR="005775EE">
              <w:rPr>
                <w:lang w:val="fr-FR"/>
              </w:rPr>
              <w:t>.</w:t>
            </w:r>
          </w:p>
        </w:tc>
        <w:tc>
          <w:tcPr>
            <w:tcW w:w="6808" w:type="dxa"/>
          </w:tcPr>
          <w:p w14:paraId="0BD086D5" w14:textId="39FE21EF" w:rsidR="005F0D20" w:rsidRPr="001A4AF0" w:rsidRDefault="00CF5B6E">
            <w:pPr>
              <w:pStyle w:val="Textkrper"/>
              <w:spacing w:before="40" w:after="40"/>
              <w:rPr>
                <w:highlight w:val="yellow"/>
                <w:lang w:val="fr-FR"/>
              </w:rPr>
            </w:pPr>
            <w:r w:rsidRPr="00AA4FF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A4FFF">
              <w:instrText xml:space="preserve"> </w:instrText>
            </w:r>
            <w:r>
              <w:instrText>FORMTEXT</w:instrText>
            </w:r>
            <w:r w:rsidRPr="00AA4FFF">
              <w:instrText xml:space="preserve"> </w:instrText>
            </w:r>
            <w:r w:rsidRPr="00AA4FF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4FFF">
              <w:fldChar w:fldCharType="end"/>
            </w:r>
          </w:p>
        </w:tc>
      </w:tr>
    </w:tbl>
    <w:p w14:paraId="4FFC6285" w14:textId="77777777" w:rsidR="005F0D20" w:rsidRPr="001A4AF0" w:rsidRDefault="005F0D20">
      <w:pPr>
        <w:pStyle w:val="Textkrper"/>
        <w:rPr>
          <w:lang w:val="fr-FR"/>
        </w:rPr>
      </w:pPr>
    </w:p>
    <w:p w14:paraId="74EBA994" w14:textId="77777777" w:rsidR="00AA4F4D" w:rsidRPr="00971AF0" w:rsidRDefault="00AA4F4D" w:rsidP="00AA4F4D">
      <w:pPr>
        <w:pStyle w:val="Textkrper"/>
        <w:rPr>
          <w:lang w:val="fr-FR"/>
        </w:rPr>
      </w:pPr>
      <w:r>
        <w:rPr>
          <w:b/>
          <w:lang w:val="fr-FR"/>
        </w:rPr>
        <w:t xml:space="preserve">Evaluation </w:t>
      </w:r>
      <w:r>
        <w:rPr>
          <w:lang w:val="fr-FR"/>
        </w:rPr>
        <w:t xml:space="preserve">de la formatrice/du formateur du module </w:t>
      </w:r>
      <w:r w:rsidRPr="00971AF0">
        <w:rPr>
          <w:lang w:val="fr-FR"/>
        </w:rPr>
        <w:t xml:space="preserve"> </w:t>
      </w:r>
    </w:p>
    <w:p w14:paraId="0FD5996A" w14:textId="77777777" w:rsidR="00AA4F4D" w:rsidRPr="00971AF0" w:rsidRDefault="00AA4F4D" w:rsidP="00AA4F4D">
      <w:pPr>
        <w:pStyle w:val="Textkrper"/>
        <w:rPr>
          <w:lang w:val="fr-FR"/>
        </w:rPr>
      </w:pPr>
    </w:p>
    <w:p w14:paraId="106B3AB9" w14:textId="77777777" w:rsidR="00AA4F4D" w:rsidRPr="00971AF0" w:rsidRDefault="00AA4F4D" w:rsidP="00AA4F4D">
      <w:pPr>
        <w:pStyle w:val="Textkrper"/>
        <w:tabs>
          <w:tab w:val="left" w:pos="4500"/>
        </w:tabs>
        <w:rPr>
          <w:lang w:val="fr-FR"/>
        </w:rPr>
      </w:pP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BBF">
        <w:rPr>
          <w:sz w:val="16"/>
          <w:lang w:val="en-US" w:bidi="x-none"/>
        </w:rPr>
        <w:instrText xml:space="preserve"> FORMCHECKBOX </w:instrText>
      </w:r>
      <w:r w:rsidR="00000000">
        <w:rPr>
          <w:sz w:val="16"/>
          <w:lang w:bidi="x-none"/>
        </w:rPr>
      </w:r>
      <w:r w:rsidR="0000000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Pr="00971AF0">
        <w:rPr>
          <w:sz w:val="24"/>
          <w:lang w:val="fr-FR"/>
        </w:rPr>
        <w:t xml:space="preserve"> </w:t>
      </w:r>
      <w:r>
        <w:rPr>
          <w:lang w:val="fr-FR"/>
        </w:rPr>
        <w:t>Preuve de compétences acquis</w:t>
      </w:r>
      <w:r w:rsidRPr="00971AF0">
        <w:rPr>
          <w:lang w:val="fr-FR"/>
        </w:rPr>
        <w:tab/>
      </w:r>
      <w:r w:rsidRPr="00C93DE0">
        <w:rPr>
          <w:sz w:val="16"/>
          <w:lang w:bidi="x-non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5BBF">
        <w:rPr>
          <w:sz w:val="16"/>
          <w:lang w:val="en-US" w:bidi="x-none"/>
        </w:rPr>
        <w:instrText xml:space="preserve"> FORMCHECKBOX </w:instrText>
      </w:r>
      <w:r w:rsidR="00000000">
        <w:rPr>
          <w:sz w:val="16"/>
          <w:lang w:bidi="x-none"/>
        </w:rPr>
      </w:r>
      <w:r w:rsidR="00000000">
        <w:rPr>
          <w:sz w:val="16"/>
          <w:lang w:bidi="x-none"/>
        </w:rPr>
        <w:fldChar w:fldCharType="separate"/>
      </w:r>
      <w:r w:rsidRPr="00C93DE0">
        <w:rPr>
          <w:sz w:val="16"/>
          <w:lang w:bidi="x-none"/>
        </w:rPr>
        <w:fldChar w:fldCharType="end"/>
      </w:r>
      <w:r w:rsidRPr="00971AF0">
        <w:rPr>
          <w:sz w:val="24"/>
          <w:lang w:val="fr-FR"/>
        </w:rPr>
        <w:t xml:space="preserve"> </w:t>
      </w:r>
      <w:r>
        <w:rPr>
          <w:lang w:val="fr-FR"/>
        </w:rPr>
        <w:t>Preuve de compétences non acquis</w:t>
      </w:r>
    </w:p>
    <w:p w14:paraId="7CB87C0F" w14:textId="77777777" w:rsidR="00AA4F4D" w:rsidRPr="00971AF0" w:rsidRDefault="00AA4F4D" w:rsidP="00AA4F4D">
      <w:pPr>
        <w:pStyle w:val="Textkrper"/>
        <w:rPr>
          <w:lang w:val="fr-FR"/>
        </w:rPr>
      </w:pPr>
    </w:p>
    <w:p w14:paraId="4C7C35C6" w14:textId="77777777" w:rsidR="00AA4F4D" w:rsidRDefault="00AA4F4D" w:rsidP="00AA4F4D">
      <w:pPr>
        <w:pStyle w:val="Textkrper"/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5427BD2D" w14:textId="77777777" w:rsidR="00AA4F4D" w:rsidRDefault="00AA4F4D" w:rsidP="00AA4F4D">
      <w:pPr>
        <w:pStyle w:val="Textkrper"/>
      </w:pPr>
    </w:p>
    <w:p w14:paraId="139155CC" w14:textId="77777777" w:rsidR="00AA4F4D" w:rsidRPr="00971AF0" w:rsidRDefault="00AA4F4D" w:rsidP="00AA4F4D">
      <w:pPr>
        <w:pStyle w:val="Textkrper"/>
        <w:rPr>
          <w:lang w:val="fr-FR"/>
        </w:rPr>
      </w:pPr>
    </w:p>
    <w:p w14:paraId="49951C8B" w14:textId="50ADE004" w:rsidR="00AA4F4D" w:rsidRPr="00971AF0" w:rsidRDefault="00AA4F4D" w:rsidP="00AA4F4D">
      <w:pPr>
        <w:pStyle w:val="Textkrper"/>
        <w:tabs>
          <w:tab w:val="left" w:pos="4536"/>
        </w:tabs>
        <w:rPr>
          <w:lang w:val="fr-FR"/>
        </w:rPr>
      </w:pPr>
      <w:r>
        <w:rPr>
          <w:lang w:val="fr-FR"/>
        </w:rPr>
        <w:t xml:space="preserve">Date </w:t>
      </w:r>
      <w:r w:rsidR="00677C10"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="00677C10" w:rsidRPr="00835BBF">
        <w:rPr>
          <w:lang w:val="en-US"/>
        </w:rPr>
        <w:instrText xml:space="preserve"> FORMTEXT </w:instrText>
      </w:r>
      <w:r w:rsidR="00677C10" w:rsidRPr="00AA4FFF">
        <w:fldChar w:fldCharType="separate"/>
      </w:r>
      <w:r w:rsidR="00677C10">
        <w:rPr>
          <w:noProof/>
        </w:rPr>
        <w:t> </w:t>
      </w:r>
      <w:r w:rsidR="00677C10">
        <w:rPr>
          <w:noProof/>
        </w:rPr>
        <w:t> </w:t>
      </w:r>
      <w:r w:rsidR="00677C10">
        <w:rPr>
          <w:noProof/>
        </w:rPr>
        <w:t> </w:t>
      </w:r>
      <w:r w:rsidR="00677C10">
        <w:rPr>
          <w:noProof/>
        </w:rPr>
        <w:t> </w:t>
      </w:r>
      <w:r w:rsidR="00677C10">
        <w:rPr>
          <w:noProof/>
        </w:rPr>
        <w:t> </w:t>
      </w:r>
      <w:r w:rsidR="00677C10" w:rsidRPr="00AA4FFF">
        <w:fldChar w:fldCharType="end"/>
      </w:r>
      <w:r>
        <w:rPr>
          <w:lang w:val="fr-FR"/>
        </w:rPr>
        <w:tab/>
        <w:t>Signature de la formatrice/du formateur du module</w:t>
      </w:r>
    </w:p>
    <w:p w14:paraId="7874EB7E" w14:textId="77777777" w:rsidR="00AA4F4D" w:rsidRPr="00971AF0" w:rsidRDefault="00AA4F4D" w:rsidP="00AA4F4D">
      <w:pPr>
        <w:pStyle w:val="Textkrper"/>
        <w:rPr>
          <w:lang w:val="fr-FR"/>
        </w:rPr>
      </w:pPr>
    </w:p>
    <w:p w14:paraId="387B294D" w14:textId="77777777" w:rsidR="00AA4F4D" w:rsidRPr="00971AF0" w:rsidRDefault="00AA4F4D" w:rsidP="00AA4F4D">
      <w:pPr>
        <w:pStyle w:val="Textkrper"/>
        <w:rPr>
          <w:lang w:val="fr-FR"/>
        </w:rPr>
      </w:pPr>
    </w:p>
    <w:p w14:paraId="67EC316F" w14:textId="77777777" w:rsidR="00AA4F4D" w:rsidRPr="00971AF0" w:rsidRDefault="00AA4F4D" w:rsidP="00AA4F4D">
      <w:pPr>
        <w:tabs>
          <w:tab w:val="right" w:leader="dot" w:pos="9360"/>
        </w:tabs>
        <w:rPr>
          <w:sz w:val="22"/>
          <w:lang w:val="fr-FR"/>
        </w:rPr>
      </w:pPr>
    </w:p>
    <w:p w14:paraId="6B314D95" w14:textId="77777777" w:rsidR="00AA4F4D" w:rsidRPr="00971AF0" w:rsidRDefault="00AA4F4D" w:rsidP="00AA4F4D">
      <w:pPr>
        <w:tabs>
          <w:tab w:val="right" w:leader="dot" w:pos="9360"/>
        </w:tabs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  <w:lang w:val="fr-FR"/>
        </w:rPr>
        <w:t xml:space="preserve">Commentaires </w:t>
      </w:r>
      <w:r w:rsidRPr="00971AF0">
        <w:rPr>
          <w:rFonts w:ascii="Arial" w:hAnsi="Arial"/>
          <w:b/>
          <w:sz w:val="20"/>
          <w:lang w:val="fr-FR"/>
        </w:rPr>
        <w:t>:</w:t>
      </w:r>
      <w:r w:rsidRPr="00971AF0">
        <w:rPr>
          <w:rFonts w:ascii="Arial" w:hAnsi="Arial"/>
          <w:sz w:val="20"/>
          <w:lang w:val="fr-FR"/>
        </w:rPr>
        <w:t xml:space="preserve"> </w:t>
      </w:r>
    </w:p>
    <w:p w14:paraId="5D7A3A4C" w14:textId="77777777" w:rsidR="00AA4F4D" w:rsidRPr="00971AF0" w:rsidRDefault="00AA4F4D" w:rsidP="00AA4F4D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351B687A" w14:textId="77777777" w:rsidR="00AA4F4D" w:rsidRPr="00971AF0" w:rsidRDefault="00AA4F4D" w:rsidP="00AA4F4D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p w14:paraId="177993DE" w14:textId="1798FCA7" w:rsidR="005F0D20" w:rsidRPr="00AA4F4D" w:rsidRDefault="00AA4F4D" w:rsidP="00AA4F4D">
      <w:pPr>
        <w:tabs>
          <w:tab w:val="right" w:leader="dot" w:pos="9360"/>
        </w:tabs>
        <w:rPr>
          <w:rFonts w:ascii="Arial" w:hAnsi="Arial"/>
          <w:sz w:val="22"/>
          <w:lang w:val="fr-FR"/>
        </w:rPr>
      </w:pPr>
      <w:r w:rsidRPr="00AA4FFF">
        <w:fldChar w:fldCharType="begin">
          <w:ffData>
            <w:name w:val=""/>
            <w:enabled/>
            <w:calcOnExit w:val="0"/>
            <w:textInput/>
          </w:ffData>
        </w:fldChar>
      </w:r>
      <w:r w:rsidRPr="00AA4FFF">
        <w:instrText xml:space="preserve"> </w:instrText>
      </w:r>
      <w:r>
        <w:instrText>FORMTEXT</w:instrText>
      </w:r>
      <w:r w:rsidRPr="00AA4FFF">
        <w:instrText xml:space="preserve"> </w:instrText>
      </w:r>
      <w:r w:rsidRPr="00AA4FF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A4FFF">
        <w:fldChar w:fldCharType="end"/>
      </w:r>
    </w:p>
    <w:sectPr w:rsidR="005F0D20" w:rsidRPr="00AA4F4D" w:rsidSect="005F0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7000" w14:textId="77777777" w:rsidR="00D85F01" w:rsidRDefault="00D85F01">
      <w:r>
        <w:separator/>
      </w:r>
    </w:p>
  </w:endnote>
  <w:endnote w:type="continuationSeparator" w:id="0">
    <w:p w14:paraId="755ECCA6" w14:textId="77777777" w:rsidR="00D85F01" w:rsidRDefault="00D8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8D80" w14:textId="77777777" w:rsidR="00CE6BAC" w:rsidRDefault="00CE6B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5750" w14:textId="5F3C3F8E" w:rsidR="00CF5B6E" w:rsidRPr="00A51791" w:rsidRDefault="00CF5B6E">
    <w:pPr>
      <w:pStyle w:val="Fuzeile"/>
      <w:pBdr>
        <w:top w:val="single" w:sz="4" w:space="1" w:color="auto"/>
      </w:pBdr>
      <w:tabs>
        <w:tab w:val="clear" w:pos="9638"/>
        <w:tab w:val="right" w:pos="9360"/>
      </w:tabs>
      <w:rPr>
        <w:rFonts w:ascii="Arial" w:hAnsi="Arial"/>
        <w:sz w:val="16"/>
        <w:lang w:val="fr-FR"/>
      </w:rPr>
    </w:pPr>
    <w:r w:rsidRPr="00A51791">
      <w:rPr>
        <w:rFonts w:ascii="Arial" w:hAnsi="Arial"/>
        <w:sz w:val="16"/>
        <w:lang w:val="fr-FR"/>
      </w:rPr>
      <w:t>Modèle évaluation_M3</w:t>
    </w:r>
    <w:r w:rsidRPr="00A51791">
      <w:rPr>
        <w:rFonts w:ascii="Arial" w:hAnsi="Arial"/>
        <w:sz w:val="16"/>
        <w:lang w:val="fr-FR"/>
      </w:rPr>
      <w:tab/>
    </w:r>
    <w:r w:rsidR="00CE6BAC">
      <w:rPr>
        <w:rFonts w:ascii="Arial" w:hAnsi="Arial"/>
        <w:sz w:val="16"/>
        <w:lang w:val="fr-FR"/>
      </w:rPr>
      <w:t>14.01.2020</w:t>
    </w:r>
    <w:r w:rsidRPr="00A51791">
      <w:rPr>
        <w:rFonts w:ascii="Arial" w:hAnsi="Arial"/>
        <w:sz w:val="16"/>
        <w:lang w:val="fr-FR"/>
      </w:rPr>
      <w:tab/>
      <w:t xml:space="preserve">Page </w:t>
    </w:r>
    <w:r w:rsidRPr="00A51791">
      <w:rPr>
        <w:rStyle w:val="Seitenzahl"/>
        <w:rFonts w:ascii="Arial" w:hAnsi="Arial"/>
        <w:sz w:val="16"/>
        <w:lang w:val="fr-FR"/>
      </w:rPr>
      <w:fldChar w:fldCharType="begin"/>
    </w:r>
    <w:r w:rsidRPr="00A51791">
      <w:rPr>
        <w:rStyle w:val="Seitenzahl"/>
        <w:rFonts w:ascii="Arial" w:hAnsi="Arial"/>
        <w:sz w:val="16"/>
        <w:lang w:val="fr-FR"/>
      </w:rPr>
      <w:instrText xml:space="preserve"> PAGE </w:instrText>
    </w:r>
    <w:r w:rsidRPr="00A51791">
      <w:rPr>
        <w:rStyle w:val="Seitenzahl"/>
        <w:rFonts w:ascii="Arial" w:hAnsi="Arial"/>
        <w:sz w:val="16"/>
        <w:lang w:val="fr-FR"/>
      </w:rPr>
      <w:fldChar w:fldCharType="separate"/>
    </w:r>
    <w:r w:rsidR="005150E0">
      <w:rPr>
        <w:rStyle w:val="Seitenzahl"/>
        <w:rFonts w:ascii="Arial" w:hAnsi="Arial"/>
        <w:noProof/>
        <w:sz w:val="16"/>
        <w:lang w:val="fr-FR"/>
      </w:rPr>
      <w:t>2</w:t>
    </w:r>
    <w:r w:rsidRPr="00A51791">
      <w:rPr>
        <w:rStyle w:val="Seitenzahl"/>
        <w:rFonts w:ascii="Arial" w:hAnsi="Arial"/>
        <w:sz w:val="16"/>
        <w:lang w:val="fr-FR"/>
      </w:rPr>
      <w:fldChar w:fldCharType="end"/>
    </w:r>
    <w:r w:rsidRPr="00A51791">
      <w:rPr>
        <w:rStyle w:val="Seitenzahl"/>
        <w:rFonts w:ascii="Arial" w:hAnsi="Arial"/>
        <w:sz w:val="16"/>
        <w:lang w:val="fr-FR"/>
      </w:rPr>
      <w:t xml:space="preserve"> / </w:t>
    </w:r>
    <w:r w:rsidRPr="00A51791">
      <w:rPr>
        <w:rStyle w:val="Seitenzahl"/>
        <w:rFonts w:ascii="Arial" w:hAnsi="Arial"/>
        <w:sz w:val="16"/>
        <w:lang w:val="fr-FR"/>
      </w:rPr>
      <w:fldChar w:fldCharType="begin"/>
    </w:r>
    <w:r w:rsidRPr="00A51791">
      <w:rPr>
        <w:rStyle w:val="Seitenzahl"/>
        <w:rFonts w:ascii="Arial" w:hAnsi="Arial"/>
        <w:sz w:val="16"/>
        <w:lang w:val="fr-FR"/>
      </w:rPr>
      <w:instrText xml:space="preserve"> NUMPAGES </w:instrText>
    </w:r>
    <w:r w:rsidRPr="00A51791">
      <w:rPr>
        <w:rStyle w:val="Seitenzahl"/>
        <w:rFonts w:ascii="Arial" w:hAnsi="Arial"/>
        <w:sz w:val="16"/>
        <w:lang w:val="fr-FR"/>
      </w:rPr>
      <w:fldChar w:fldCharType="separate"/>
    </w:r>
    <w:r w:rsidR="005150E0">
      <w:rPr>
        <w:rStyle w:val="Seitenzahl"/>
        <w:rFonts w:ascii="Arial" w:hAnsi="Arial"/>
        <w:noProof/>
        <w:sz w:val="16"/>
        <w:lang w:val="fr-FR"/>
      </w:rPr>
      <w:t>2</w:t>
    </w:r>
    <w:r w:rsidRPr="00A51791">
      <w:rPr>
        <w:rStyle w:val="Seitenzahl"/>
        <w:rFonts w:ascii="Arial" w:hAnsi="Arial"/>
        <w:sz w:val="16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C343" w14:textId="77777777" w:rsidR="00CE6BAC" w:rsidRDefault="00CE6B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7071" w14:textId="77777777" w:rsidR="00D85F01" w:rsidRDefault="00D85F01">
      <w:r>
        <w:separator/>
      </w:r>
    </w:p>
  </w:footnote>
  <w:footnote w:type="continuationSeparator" w:id="0">
    <w:p w14:paraId="20E2DB06" w14:textId="77777777" w:rsidR="00D85F01" w:rsidRDefault="00D8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738F" w14:textId="77777777" w:rsidR="00CE6BAC" w:rsidRDefault="00CE6B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65A7" w14:textId="77777777" w:rsidR="00CF5B6E" w:rsidRPr="00A51791" w:rsidRDefault="00CF5B6E">
    <w:pPr>
      <w:pStyle w:val="Kopfzeile"/>
      <w:rPr>
        <w:rFonts w:ascii="Arial" w:hAnsi="Arial"/>
        <w:sz w:val="28"/>
        <w:lang w:val="fr-FR"/>
      </w:rPr>
    </w:pPr>
    <w:r w:rsidRPr="00A51791">
      <w:rPr>
        <w:rFonts w:ascii="Arial" w:hAnsi="Arial"/>
        <w:sz w:val="28"/>
        <w:lang w:val="fr-FR"/>
      </w:rPr>
      <w:t>Logo de l’institution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704" w14:textId="77777777" w:rsidR="00CE6BAC" w:rsidRDefault="00CE6B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157"/>
    <w:multiLevelType w:val="hybridMultilevel"/>
    <w:tmpl w:val="C48496C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06A6090"/>
    <w:multiLevelType w:val="hybridMultilevel"/>
    <w:tmpl w:val="8E2A5518"/>
    <w:lvl w:ilvl="0" w:tplc="19BEF826">
      <w:start w:val="1"/>
      <w:numFmt w:val="bullet"/>
      <w:pStyle w:val="Aufzhlung2"/>
      <w:lvlText w:val="–"/>
      <w:lvlJc w:val="left"/>
      <w:pPr>
        <w:tabs>
          <w:tab w:val="num" w:pos="624"/>
        </w:tabs>
        <w:ind w:left="624" w:hanging="284"/>
      </w:pPr>
      <w:rPr>
        <w:rFonts w:ascii="Times" w:hAnsi="Times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21F8E"/>
    <w:multiLevelType w:val="hybridMultilevel"/>
    <w:tmpl w:val="C48496CC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11E069BA"/>
    <w:multiLevelType w:val="hybridMultilevel"/>
    <w:tmpl w:val="A7DE938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1074FF8"/>
    <w:multiLevelType w:val="hybridMultilevel"/>
    <w:tmpl w:val="E41C81AC"/>
    <w:lvl w:ilvl="0" w:tplc="BE969A66">
      <w:start w:val="1"/>
      <w:numFmt w:val="bullet"/>
      <w:pStyle w:val="Aufzhlung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8F74345"/>
    <w:multiLevelType w:val="hybridMultilevel"/>
    <w:tmpl w:val="B5BA2E0A"/>
    <w:lvl w:ilvl="0" w:tplc="57A80384">
      <w:start w:val="1"/>
      <w:numFmt w:val="bullet"/>
      <w:lvlText w:val="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051F"/>
    <w:multiLevelType w:val="multilevel"/>
    <w:tmpl w:val="87344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4324B8"/>
    <w:multiLevelType w:val="hybridMultilevel"/>
    <w:tmpl w:val="CE809C1A"/>
    <w:lvl w:ilvl="0" w:tplc="4A96020E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" w:hAnsi="Time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010D"/>
    <w:multiLevelType w:val="multilevel"/>
    <w:tmpl w:val="2C04FA06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14"/>
      </w:pPr>
      <w:rPr>
        <w:rFonts w:ascii="Times" w:hAnsi="Times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7484A"/>
    <w:multiLevelType w:val="hybridMultilevel"/>
    <w:tmpl w:val="B5BA2E0A"/>
    <w:lvl w:ilvl="0" w:tplc="AFC47B38">
      <w:start w:val="1"/>
      <w:numFmt w:val="bullet"/>
      <w:lvlText w:val=""/>
      <w:lvlJc w:val="left"/>
      <w:pPr>
        <w:tabs>
          <w:tab w:val="num" w:pos="1327"/>
        </w:tabs>
        <w:ind w:left="1327" w:hanging="476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6678"/>
    <w:multiLevelType w:val="hybridMultilevel"/>
    <w:tmpl w:val="CD0E2108"/>
    <w:lvl w:ilvl="0" w:tplc="D2223C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575C226A"/>
    <w:multiLevelType w:val="hybridMultilevel"/>
    <w:tmpl w:val="E38E4392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hAnsi="Time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01BB6"/>
    <w:multiLevelType w:val="hybridMultilevel"/>
    <w:tmpl w:val="9CA4B484"/>
    <w:lvl w:ilvl="0" w:tplc="E0B2B18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91C8E"/>
    <w:multiLevelType w:val="hybridMultilevel"/>
    <w:tmpl w:val="5AACDFE2"/>
    <w:lvl w:ilvl="0" w:tplc="BE0498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75120462"/>
    <w:multiLevelType w:val="hybridMultilevel"/>
    <w:tmpl w:val="81C02242"/>
    <w:lvl w:ilvl="0" w:tplc="16DC7B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78077661"/>
    <w:multiLevelType w:val="hybridMultilevel"/>
    <w:tmpl w:val="B3BA6BD0"/>
    <w:lvl w:ilvl="0" w:tplc="9DC893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644292DE">
      <w:start w:val="1"/>
      <w:numFmt w:val="bullet"/>
      <w:pStyle w:val="Aufzhlung20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79AC12B5"/>
    <w:multiLevelType w:val="hybridMultilevel"/>
    <w:tmpl w:val="B5BA2E0A"/>
    <w:lvl w:ilvl="0" w:tplc="992E1B74">
      <w:start w:val="1"/>
      <w:numFmt w:val="bullet"/>
      <w:lvlText w:val=""/>
      <w:lvlJc w:val="left"/>
      <w:pPr>
        <w:tabs>
          <w:tab w:val="num" w:pos="2487"/>
        </w:tabs>
        <w:ind w:left="2484" w:hanging="357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875657">
    <w:abstractNumId w:val="13"/>
  </w:num>
  <w:num w:numId="2" w16cid:durableId="367296340">
    <w:abstractNumId w:val="12"/>
  </w:num>
  <w:num w:numId="3" w16cid:durableId="1777097444">
    <w:abstractNumId w:val="15"/>
  </w:num>
  <w:num w:numId="4" w16cid:durableId="1466972579">
    <w:abstractNumId w:val="4"/>
  </w:num>
  <w:num w:numId="5" w16cid:durableId="1799910134">
    <w:abstractNumId w:val="10"/>
  </w:num>
  <w:num w:numId="6" w16cid:durableId="1378511886">
    <w:abstractNumId w:val="4"/>
  </w:num>
  <w:num w:numId="7" w16cid:durableId="174149821">
    <w:abstractNumId w:val="0"/>
  </w:num>
  <w:num w:numId="8" w16cid:durableId="544608716">
    <w:abstractNumId w:val="2"/>
  </w:num>
  <w:num w:numId="9" w16cid:durableId="567771040">
    <w:abstractNumId w:val="7"/>
  </w:num>
  <w:num w:numId="10" w16cid:durableId="1085296570">
    <w:abstractNumId w:val="4"/>
  </w:num>
  <w:num w:numId="11" w16cid:durableId="1022048362">
    <w:abstractNumId w:val="1"/>
  </w:num>
  <w:num w:numId="12" w16cid:durableId="1730837692">
    <w:abstractNumId w:val="1"/>
    <w:lvlOverride w:ilvl="0">
      <w:startOverride w:val="1"/>
    </w:lvlOverride>
  </w:num>
  <w:num w:numId="13" w16cid:durableId="1053044075">
    <w:abstractNumId w:val="16"/>
  </w:num>
  <w:num w:numId="14" w16cid:durableId="1786804547">
    <w:abstractNumId w:val="9"/>
  </w:num>
  <w:num w:numId="15" w16cid:durableId="1658075226">
    <w:abstractNumId w:val="5"/>
  </w:num>
  <w:num w:numId="16" w16cid:durableId="1675763416">
    <w:abstractNumId w:val="11"/>
  </w:num>
  <w:num w:numId="17" w16cid:durableId="500197984">
    <w:abstractNumId w:val="3"/>
  </w:num>
  <w:num w:numId="18" w16cid:durableId="1269117996">
    <w:abstractNumId w:val="14"/>
  </w:num>
  <w:num w:numId="19" w16cid:durableId="984353311">
    <w:abstractNumId w:val="6"/>
  </w:num>
  <w:num w:numId="20" w16cid:durableId="606695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4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A"/>
    <w:rsid w:val="000E5F88"/>
    <w:rsid w:val="0012177A"/>
    <w:rsid w:val="001A4AF0"/>
    <w:rsid w:val="00336737"/>
    <w:rsid w:val="003F3905"/>
    <w:rsid w:val="0043195D"/>
    <w:rsid w:val="005150E0"/>
    <w:rsid w:val="005775EE"/>
    <w:rsid w:val="0058541D"/>
    <w:rsid w:val="005C323C"/>
    <w:rsid w:val="005F0D20"/>
    <w:rsid w:val="00601EDA"/>
    <w:rsid w:val="0065299A"/>
    <w:rsid w:val="00677C10"/>
    <w:rsid w:val="006921AF"/>
    <w:rsid w:val="00835BBF"/>
    <w:rsid w:val="009265B8"/>
    <w:rsid w:val="00A51791"/>
    <w:rsid w:val="00A60A65"/>
    <w:rsid w:val="00AA4F4D"/>
    <w:rsid w:val="00AE126E"/>
    <w:rsid w:val="00B30196"/>
    <w:rsid w:val="00B738B6"/>
    <w:rsid w:val="00BA7D34"/>
    <w:rsid w:val="00C11A57"/>
    <w:rsid w:val="00C342A2"/>
    <w:rsid w:val="00CE6BAC"/>
    <w:rsid w:val="00CF5B6E"/>
    <w:rsid w:val="00D0211D"/>
    <w:rsid w:val="00D85F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BED04A6"/>
  <w14:defaultImageDpi w14:val="300"/>
  <w15:docId w15:val="{0C68C78B-2737-E848-B80F-A508A5A0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it-IT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sz w:val="40"/>
      <w:lang w:val="de-CH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4" w:space="1" w:color="auto"/>
      </w:pBdr>
      <w:outlineLvl w:val="1"/>
    </w:pPr>
    <w:rPr>
      <w:rFonts w:ascii="Tahoma" w:hAnsi="Tahoma"/>
      <w:lang w:val="de-CH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D0292"/>
    <w:pPr>
      <w:spacing w:line="0" w:lineRule="atLeast"/>
    </w:pPr>
    <w:rPr>
      <w:rFonts w:ascii="Arial" w:hAnsi="Arial"/>
      <w:sz w:val="20"/>
      <w:lang w:val="de-CH"/>
    </w:rPr>
  </w:style>
  <w:style w:type="paragraph" w:customStyle="1" w:styleId="Aufzhlung">
    <w:name w:val="Aufzählung"/>
    <w:basedOn w:val="Textkrper"/>
    <w:rsid w:val="005B3DD2"/>
    <w:pPr>
      <w:numPr>
        <w:numId w:val="4"/>
      </w:numPr>
      <w:ind w:left="357" w:hanging="357"/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customStyle="1" w:styleId="Aufzhlung20">
    <w:name w:val="Aufzählung 2"/>
    <w:basedOn w:val="Aufzhlung"/>
    <w:pPr>
      <w:numPr>
        <w:ilvl w:val="2"/>
        <w:numId w:val="3"/>
      </w:numPr>
      <w:tabs>
        <w:tab w:val="clear" w:pos="1091"/>
        <w:tab w:val="num" w:pos="720"/>
      </w:tabs>
      <w:ind w:left="714" w:hanging="357"/>
    </w:p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</w:rPr>
  </w:style>
  <w:style w:type="character" w:customStyle="1" w:styleId="KommentartextZeichen">
    <w:name w:val="Kommentartext Zeichen"/>
    <w:semiHidden/>
    <w:rPr>
      <w:noProof w:val="0"/>
      <w:lang w:val="it-IT" w:eastAsia="de-DE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eichen">
    <w:name w:val="Kommentarthema Zeichen"/>
    <w:semiHidden/>
    <w:rPr>
      <w:b/>
      <w:bCs/>
      <w:noProof w:val="0"/>
      <w:lang w:val="it-IT" w:eastAsia="de-DE"/>
    </w:rPr>
  </w:style>
  <w:style w:type="paragraph" w:styleId="Sprechblasentext">
    <w:name w:val="Balloon Text"/>
    <w:basedOn w:val="Standard"/>
    <w:semiHidden/>
    <w:unhideWhenUsed/>
    <w:rPr>
      <w:rFonts w:ascii="Tahoma" w:hAnsi="Tahoma" w:cs="Wingdings"/>
      <w:sz w:val="16"/>
      <w:szCs w:val="16"/>
    </w:rPr>
  </w:style>
  <w:style w:type="character" w:customStyle="1" w:styleId="SprechblasentextZeichen">
    <w:name w:val="Sprechblasentext Zeichen"/>
    <w:semiHidden/>
    <w:rPr>
      <w:rFonts w:ascii="Tahoma" w:hAnsi="Tahoma" w:cs="Wingdings"/>
      <w:noProof w:val="0"/>
      <w:sz w:val="16"/>
      <w:szCs w:val="16"/>
      <w:lang w:val="it-IT" w:eastAsia="de-DE"/>
    </w:rPr>
  </w:style>
  <w:style w:type="paragraph" w:customStyle="1" w:styleId="Aufzhlung2">
    <w:name w:val="Aufzählung_2"/>
    <w:basedOn w:val="Textkrper"/>
    <w:rsid w:val="00AD0292"/>
    <w:pPr>
      <w:numPr>
        <w:numId w:val="11"/>
      </w:numPr>
    </w:pPr>
  </w:style>
  <w:style w:type="paragraph" w:customStyle="1" w:styleId="TextEinzug1">
    <w:name w:val="Text Einzug 1"/>
    <w:basedOn w:val="Aufzhlung2"/>
    <w:pPr>
      <w:numPr>
        <w:numId w:val="0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Modulbeschreibung AdA-D-M1 deutsc</vt:lpstr>
      <vt:lpstr>Modulbeschreibung AdA-D-M1 deutsc</vt:lpstr>
    </vt:vector>
  </TitlesOfParts>
  <Manager>Mirella Wanner</Manager>
  <Company>SVEB AdA</Company>
  <LinksUpToDate>false</LinksUpToDate>
  <CharactersWithSpaces>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Modulbeschreibung AdA-D-M1 deutsc</dc:title>
  <dc:subject/>
  <dc:creator>Mirella</dc:creator>
  <cp:keywords/>
  <dc:description/>
  <cp:lastModifiedBy>Anna Piñol</cp:lastModifiedBy>
  <cp:revision>2</cp:revision>
  <cp:lastPrinted>2017-03-16T08:27:00Z</cp:lastPrinted>
  <dcterms:created xsi:type="dcterms:W3CDTF">2022-11-24T16:20:00Z</dcterms:created>
  <dcterms:modified xsi:type="dcterms:W3CDTF">2022-11-24T16:20:00Z</dcterms:modified>
  <cp:category/>
</cp:coreProperties>
</file>